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8F32" w14:textId="20739CDF" w:rsidR="000C7CFD" w:rsidRPr="000C7CFD" w:rsidRDefault="000C7CFD" w:rsidP="00E364BC">
      <w:pPr>
        <w:pStyle w:val="Kop2"/>
      </w:pPr>
      <w:r w:rsidRPr="000C7CFD">
        <w:t>Samen sterk: combinatie</w:t>
      </w:r>
      <w:r w:rsidR="00E364BC">
        <w:t xml:space="preserve">spel </w:t>
      </w:r>
      <w:r w:rsidR="002E7DE2">
        <w:t xml:space="preserve">maakt </w:t>
      </w:r>
      <w:r w:rsidR="00E364BC">
        <w:t>duiven</w:t>
      </w:r>
      <w:r>
        <w:t>sport</w:t>
      </w:r>
      <w:r w:rsidR="00E364BC">
        <w:t xml:space="preserve"> toegankelijk</w:t>
      </w:r>
      <w:r>
        <w:t xml:space="preserve"> </w:t>
      </w:r>
      <w:r w:rsidR="00E364BC">
        <w:br/>
      </w:r>
    </w:p>
    <w:p w14:paraId="43E64CC4" w14:textId="048E64F1" w:rsidR="000C7CFD" w:rsidRPr="000C7CFD" w:rsidRDefault="000C7CFD" w:rsidP="000C7CFD">
      <w:pPr>
        <w:rPr>
          <w:b/>
          <w:bCs/>
        </w:rPr>
      </w:pPr>
      <w:r w:rsidRPr="000C7CFD">
        <w:rPr>
          <w:b/>
          <w:bCs/>
        </w:rPr>
        <w:t xml:space="preserve">De duivensport </w:t>
      </w:r>
      <w:r w:rsidR="0094378B">
        <w:rPr>
          <w:b/>
          <w:bCs/>
        </w:rPr>
        <w:t xml:space="preserve">kent </w:t>
      </w:r>
      <w:r w:rsidRPr="000C7CFD">
        <w:rPr>
          <w:b/>
          <w:bCs/>
        </w:rPr>
        <w:t xml:space="preserve">een rijke traditie, het aantal actieve liefhebbers neemt </w:t>
      </w:r>
      <w:r w:rsidR="0094378B">
        <w:rPr>
          <w:b/>
          <w:bCs/>
        </w:rPr>
        <w:t xml:space="preserve">echter </w:t>
      </w:r>
      <w:r w:rsidRPr="000C7CFD">
        <w:rPr>
          <w:b/>
          <w:bCs/>
        </w:rPr>
        <w:t xml:space="preserve">af. Toch gloort er hoop aan de horizon: het spelen in combinatie blijkt voor velen dé manier om met plezier en succes actief te blijven. Neem het inspirerende voorbeeld van Mark </w:t>
      </w:r>
      <w:r w:rsidR="008C2CB4">
        <w:rPr>
          <w:b/>
          <w:bCs/>
        </w:rPr>
        <w:t xml:space="preserve">de Jong </w:t>
      </w:r>
      <w:r w:rsidRPr="000C7CFD">
        <w:rPr>
          <w:b/>
          <w:bCs/>
        </w:rPr>
        <w:t>en Wim</w:t>
      </w:r>
      <w:r w:rsidR="008C2CB4">
        <w:rPr>
          <w:b/>
          <w:bCs/>
        </w:rPr>
        <w:t xml:space="preserve"> San</w:t>
      </w:r>
      <w:r w:rsidR="0094378B">
        <w:rPr>
          <w:b/>
          <w:bCs/>
        </w:rPr>
        <w:t>t</w:t>
      </w:r>
      <w:r w:rsidR="008C2CB4">
        <w:rPr>
          <w:b/>
          <w:bCs/>
        </w:rPr>
        <w:t>bergen</w:t>
      </w:r>
      <w:r w:rsidRPr="000C7CFD">
        <w:rPr>
          <w:b/>
          <w:bCs/>
        </w:rPr>
        <w:t xml:space="preserve"> – twee bevlogen liefhebbers </w:t>
      </w:r>
      <w:r w:rsidR="00C93CD5">
        <w:rPr>
          <w:b/>
          <w:bCs/>
        </w:rPr>
        <w:t xml:space="preserve">uit Valkenswaard </w:t>
      </w:r>
      <w:r w:rsidR="00FF76E8">
        <w:rPr>
          <w:b/>
          <w:bCs/>
        </w:rPr>
        <w:t xml:space="preserve">- </w:t>
      </w:r>
      <w:r w:rsidRPr="000C7CFD">
        <w:rPr>
          <w:b/>
          <w:bCs/>
        </w:rPr>
        <w:t>die samen de kracht van de combinatie omarmen.</w:t>
      </w:r>
      <w:r w:rsidR="00C740C1">
        <w:rPr>
          <w:b/>
          <w:bCs/>
        </w:rPr>
        <w:t xml:space="preserve"> </w:t>
      </w:r>
      <w:r w:rsidR="00C740C1" w:rsidRPr="00C740C1">
        <w:rPr>
          <w:b/>
          <w:bCs/>
        </w:rPr>
        <w:t xml:space="preserve">Op hun website </w:t>
      </w:r>
      <w:hyperlink r:id="rId4" w:tgtFrame="_new" w:history="1">
        <w:r w:rsidR="00C740C1" w:rsidRPr="00C740C1">
          <w:rPr>
            <w:rStyle w:val="Hyperlink"/>
            <w:b/>
            <w:bCs/>
          </w:rPr>
          <w:t>passion4pigeons.com</w:t>
        </w:r>
      </w:hyperlink>
      <w:r w:rsidR="00C740C1" w:rsidRPr="00C740C1">
        <w:rPr>
          <w:b/>
          <w:bCs/>
        </w:rPr>
        <w:t xml:space="preserve"> delen ze hun ervaringen, foto's en successen.</w:t>
      </w:r>
      <w:r w:rsidR="00307A33">
        <w:rPr>
          <w:b/>
          <w:bCs/>
        </w:rPr>
        <w:t xml:space="preserve"> </w:t>
      </w:r>
      <w:r w:rsidR="00307A33" w:rsidRPr="00307A33">
        <w:rPr>
          <w:b/>
          <w:bCs/>
        </w:rPr>
        <w:t xml:space="preserve">In dit artikel lees je hoe hun samenwerking ontstond, welke voordelen het </w:t>
      </w:r>
      <w:r w:rsidR="00307A33">
        <w:rPr>
          <w:b/>
          <w:bCs/>
        </w:rPr>
        <w:t xml:space="preserve">combinatiespel </w:t>
      </w:r>
      <w:r w:rsidR="00307A33" w:rsidRPr="00307A33">
        <w:rPr>
          <w:b/>
          <w:bCs/>
        </w:rPr>
        <w:t>biedt en waarom deze vorm van samenspel misschien wel de sleutel is tot de toekomst van de duivensport.</w:t>
      </w:r>
    </w:p>
    <w:p w14:paraId="453C5606" w14:textId="22E3A974" w:rsidR="000C7CFD" w:rsidRPr="000C7CFD" w:rsidRDefault="00713E6A" w:rsidP="000C7CFD">
      <w:r>
        <w:rPr>
          <w:b/>
          <w:bCs/>
          <w:noProof/>
        </w:rPr>
        <w:drawing>
          <wp:anchor distT="0" distB="0" distL="114300" distR="114300" simplePos="0" relativeHeight="251658240" behindDoc="0" locked="0" layoutInCell="1" allowOverlap="1" wp14:anchorId="383C58F1" wp14:editId="2851F9B9">
            <wp:simplePos x="0" y="0"/>
            <wp:positionH relativeFrom="column">
              <wp:posOffset>2005330</wp:posOffset>
            </wp:positionH>
            <wp:positionV relativeFrom="paragraph">
              <wp:posOffset>241300</wp:posOffset>
            </wp:positionV>
            <wp:extent cx="4286250" cy="2476500"/>
            <wp:effectExtent l="0" t="0" r="0" b="0"/>
            <wp:wrapThrough wrapText="bothSides">
              <wp:wrapPolygon edited="0">
                <wp:start x="0" y="0"/>
                <wp:lineTo x="0" y="21434"/>
                <wp:lineTo x="21504" y="21434"/>
                <wp:lineTo x="21504" y="0"/>
                <wp:lineTo x="0" y="0"/>
              </wp:wrapPolygon>
            </wp:wrapThrough>
            <wp:docPr id="1710538100" name="Afbeelding 1" descr="Afbeelding met persoon, Menselijk gezicht, person,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38100" name="Afbeelding 1" descr="Afbeelding met persoon, Menselijk gezicht, person, kleding&#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4286250" cy="2476500"/>
                    </a:xfrm>
                    <a:prstGeom prst="rect">
                      <a:avLst/>
                    </a:prstGeom>
                  </pic:spPr>
                </pic:pic>
              </a:graphicData>
            </a:graphic>
            <wp14:sizeRelH relativeFrom="page">
              <wp14:pctWidth>0</wp14:pctWidth>
            </wp14:sizeRelH>
            <wp14:sizeRelV relativeFrom="page">
              <wp14:pctHeight>0</wp14:pctHeight>
            </wp14:sizeRelV>
          </wp:anchor>
        </w:drawing>
      </w:r>
      <w:r w:rsidR="000C7CFD" w:rsidRPr="000C7CFD">
        <w:rPr>
          <w:b/>
          <w:bCs/>
        </w:rPr>
        <w:t>Van opgeven naar opnieuw beginnen</w:t>
      </w:r>
      <w:r w:rsidR="000C7CFD">
        <w:rPr>
          <w:b/>
          <w:bCs/>
        </w:rPr>
        <w:br/>
      </w:r>
      <w:r w:rsidR="000C7CFD" w:rsidRPr="000C7CFD">
        <w:t xml:space="preserve">Mark </w:t>
      </w:r>
      <w:r w:rsidR="00BB49BA">
        <w:t>dacht na over stopen.</w:t>
      </w:r>
      <w:r w:rsidR="000C7CFD" w:rsidRPr="000C7CFD">
        <w:t xml:space="preserve"> </w:t>
      </w:r>
      <w:r w:rsidR="008F2951">
        <w:t xml:space="preserve">De combinatie van </w:t>
      </w:r>
      <w:r w:rsidR="000C7CFD">
        <w:t>werk</w:t>
      </w:r>
      <w:r w:rsidR="008F2951">
        <w:t xml:space="preserve">, </w:t>
      </w:r>
      <w:r w:rsidR="000C7CFD">
        <w:t>gezin</w:t>
      </w:r>
      <w:r w:rsidR="000C7CFD" w:rsidRPr="000C7CFD">
        <w:t xml:space="preserve">, </w:t>
      </w:r>
      <w:r w:rsidR="008F2951">
        <w:t xml:space="preserve">en de wens om de sport serieus aan te pakken en </w:t>
      </w:r>
      <w:r w:rsidR="000C7CFD" w:rsidRPr="000C7CFD">
        <w:t>het goed te doen</w:t>
      </w:r>
      <w:r w:rsidR="00DA5130">
        <w:t xml:space="preserve">, deed hem twijfelen </w:t>
      </w:r>
      <w:r w:rsidR="00BB49BA">
        <w:t>om door te gaan</w:t>
      </w:r>
      <w:r w:rsidR="000C7CFD" w:rsidRPr="000C7CFD">
        <w:t xml:space="preserve">. </w:t>
      </w:r>
      <w:r w:rsidR="000C7CFD">
        <w:t>Wim had zijn duiven bij zijn bedrijf en toen hij daar mee stopte, was het niet langer mogelijk om duiven te houden. T</w:t>
      </w:r>
      <w:r w:rsidR="000C7CFD" w:rsidRPr="000C7CFD">
        <w:t xml:space="preserve">oen </w:t>
      </w:r>
      <w:r w:rsidR="000C7CFD">
        <w:t xml:space="preserve">Wim hoorde dat Mark mogelijk ook zou stoppen, trok hij de stoute schoenen aan en ging bij Mark langs. </w:t>
      </w:r>
      <w:r w:rsidR="000C7CFD" w:rsidRPr="000C7CFD">
        <w:t>“</w:t>
      </w:r>
      <w:r w:rsidR="000C7CFD">
        <w:t>Zullen we samen doorgaan?”</w:t>
      </w:r>
      <w:r w:rsidR="008C2CB4">
        <w:t xml:space="preserve"> </w:t>
      </w:r>
      <w:r w:rsidR="000C7CFD" w:rsidRPr="000C7CFD">
        <w:t>Met een goed gesprek thuis</w:t>
      </w:r>
      <w:r w:rsidR="008C2CB4">
        <w:t xml:space="preserve"> en</w:t>
      </w:r>
      <w:r w:rsidR="000C7CFD" w:rsidRPr="000C7CFD">
        <w:t xml:space="preserve"> een </w:t>
      </w:r>
      <w:r w:rsidR="008C2CB4">
        <w:t xml:space="preserve">testperiode toen Mark geopereerd werd, </w:t>
      </w:r>
      <w:r w:rsidR="000C7CFD" w:rsidRPr="000C7CFD">
        <w:t xml:space="preserve">ontstond een samenwerking die inmiddels vijftien jaar standhoudt. Het resultaat? Een prachtig duivenhok </w:t>
      </w:r>
      <w:r w:rsidR="000C7CFD">
        <w:t>met ruim 1</w:t>
      </w:r>
      <w:r w:rsidR="008C2CB4">
        <w:t>2</w:t>
      </w:r>
      <w:r w:rsidR="000C7CFD">
        <w:t xml:space="preserve">0 duiven, gedeelde verzorging en werkzaamheden, </w:t>
      </w:r>
      <w:r w:rsidR="000C7CFD" w:rsidRPr="000C7CFD">
        <w:t>vaste rituelen, en bovenal: wederzijds vertrouwen</w:t>
      </w:r>
      <w:r w:rsidR="008C2CB4">
        <w:t xml:space="preserve"> en enthousiasme</w:t>
      </w:r>
      <w:r w:rsidR="000C7CFD" w:rsidRPr="000C7CFD">
        <w:t>.</w:t>
      </w:r>
    </w:p>
    <w:p w14:paraId="0D91BEA9" w14:textId="1A587177" w:rsidR="000C7CFD" w:rsidRPr="000C7CFD" w:rsidRDefault="008C2CB4" w:rsidP="000C7CFD">
      <w:r>
        <w:rPr>
          <w:b/>
          <w:bCs/>
        </w:rPr>
        <w:t xml:space="preserve">Duivensport als combinatie: </w:t>
      </w:r>
      <w:r w:rsidR="0094378B">
        <w:rPr>
          <w:b/>
          <w:bCs/>
        </w:rPr>
        <w:t xml:space="preserve">net </w:t>
      </w:r>
      <w:r w:rsidR="000C7CFD" w:rsidRPr="000C7CFD">
        <w:rPr>
          <w:b/>
          <w:bCs/>
        </w:rPr>
        <w:t>een huwelijk</w:t>
      </w:r>
      <w:r>
        <w:rPr>
          <w:b/>
          <w:bCs/>
        </w:rPr>
        <w:br/>
      </w:r>
      <w:r w:rsidR="000C7CFD" w:rsidRPr="000C7CFD">
        <w:t xml:space="preserve">Mark verwoordt het treffend: “Het is net een huwelijk. Je moet goede afspraken maken, elkaar wat gunnen en vooral: goed kunnen samenwerken.” Wim vult aan: “We zijn verschillend, maar juist dat maakt ons sterk. We leren van én met elkaar.” De combinatie biedt ruimte om ook </w:t>
      </w:r>
      <w:r>
        <w:t xml:space="preserve">in de zomer </w:t>
      </w:r>
      <w:r w:rsidR="000C7CFD" w:rsidRPr="000C7CFD">
        <w:t>op vakantie te gaan of een dagje vrij te nemen – iets wat voor een solospeler vaak onmogelijk is.</w:t>
      </w:r>
    </w:p>
    <w:p w14:paraId="21AD40A2" w14:textId="1E51BEFF" w:rsidR="000C7CFD" w:rsidRPr="000C7CFD" w:rsidRDefault="000C7CFD" w:rsidP="000C7CFD">
      <w:r w:rsidRPr="000C7CFD">
        <w:rPr>
          <w:b/>
          <w:bCs/>
        </w:rPr>
        <w:t>Slimmer, sterker en succesvoller</w:t>
      </w:r>
      <w:r w:rsidR="008C2CB4">
        <w:rPr>
          <w:b/>
          <w:bCs/>
        </w:rPr>
        <w:br/>
      </w:r>
      <w:r w:rsidRPr="000C7CFD">
        <w:t xml:space="preserve">Door samen te spelen, worden kennis, observaties en inzichten gedeeld. “Hij ziet dingen die ik soms over het hoofd zie en andersom,” zegt Mark. “Zo maken we elkaar slimmer.” Ook financieel is het aantrekkelijker: kosten voor voer, medische zorg en vracht worden gedeeld. </w:t>
      </w:r>
      <w:r w:rsidR="008C2CB4">
        <w:t xml:space="preserve">En dat maakt dat de sport door </w:t>
      </w:r>
      <w:r w:rsidRPr="000C7CFD">
        <w:t xml:space="preserve">in combinatie </w:t>
      </w:r>
      <w:r w:rsidR="008C2CB4">
        <w:t>te spelen ook financieel voor veel meer mensen haalbaar blijft</w:t>
      </w:r>
      <w:r w:rsidRPr="000C7CFD">
        <w:t>.</w:t>
      </w:r>
    </w:p>
    <w:p w14:paraId="0DF6F9AC" w14:textId="64B0C105" w:rsidR="000C7CFD" w:rsidRPr="000C7CFD" w:rsidRDefault="000C7CFD" w:rsidP="000C7CFD">
      <w:r w:rsidRPr="000C7CFD">
        <w:rPr>
          <w:b/>
          <w:bCs/>
        </w:rPr>
        <w:t xml:space="preserve">Techniek helpt </w:t>
      </w:r>
      <w:r w:rsidR="008C2CB4">
        <w:rPr>
          <w:b/>
          <w:bCs/>
        </w:rPr>
        <w:br/>
      </w:r>
      <w:r w:rsidRPr="000C7CFD">
        <w:t xml:space="preserve">De moderne technologie speelt ook een rol. Via Compuclub Live, </w:t>
      </w:r>
      <w:proofErr w:type="spellStart"/>
      <w:r w:rsidRPr="000C7CFD">
        <w:t>Unikonweb</w:t>
      </w:r>
      <w:proofErr w:type="spellEnd"/>
      <w:r w:rsidRPr="000C7CFD">
        <w:t xml:space="preserve"> en zelfs een camera bij het hok kunnen ze de duiven </w:t>
      </w:r>
      <w:r w:rsidR="0094378B">
        <w:t xml:space="preserve">eenvoudig </w:t>
      </w:r>
      <w:r w:rsidRPr="000C7CFD">
        <w:t>volgen – zelfs als één van hen op vakantie is. “Dan zit ik op Curaçao mee te kijken hoe de duiven vallen,” lacht Mark.</w:t>
      </w:r>
    </w:p>
    <w:p w14:paraId="4516400D" w14:textId="1FEEF8FC" w:rsidR="000C7CFD" w:rsidRPr="000C7CFD" w:rsidRDefault="000C7CFD" w:rsidP="000C7CFD">
      <w:r w:rsidRPr="000C7CFD">
        <w:rPr>
          <w:b/>
          <w:bCs/>
        </w:rPr>
        <w:t>Meer dan sport: een sociaal bindmiddel</w:t>
      </w:r>
      <w:r w:rsidR="008C2CB4">
        <w:rPr>
          <w:b/>
          <w:bCs/>
        </w:rPr>
        <w:t xml:space="preserve"> </w:t>
      </w:r>
      <w:r w:rsidR="008C2CB4">
        <w:rPr>
          <w:b/>
          <w:bCs/>
        </w:rPr>
        <w:br/>
      </w:r>
      <w:r w:rsidRPr="000C7CFD">
        <w:t xml:space="preserve">Het duivenhok is meer dan een plek van sportieve ambitie. Het is een ontmoetingsplek,  een plek van herinneringen </w:t>
      </w:r>
      <w:r w:rsidR="00E7521B">
        <w:t xml:space="preserve">ophalen en maken </w:t>
      </w:r>
      <w:r w:rsidRPr="000C7CFD">
        <w:t xml:space="preserve">en </w:t>
      </w:r>
      <w:r w:rsidR="00E7521B">
        <w:t xml:space="preserve">mooie </w:t>
      </w:r>
      <w:r w:rsidRPr="000C7CFD">
        <w:t xml:space="preserve">vriendschappen. “Zaterdagochtend is </w:t>
      </w:r>
      <w:r w:rsidRPr="000C7CFD">
        <w:lastRenderedPageBreak/>
        <w:t xml:space="preserve">heilig,” zegt Mark. “Een vroege duif, een bakkie koffie, een praatje. Dan ben ik gelukkig.” Ook voor oud-leden of mensen die zelf geen duiven meer kunnen houden, </w:t>
      </w:r>
      <w:r w:rsidR="008C2CB4">
        <w:t xml:space="preserve">is de tuin van Mark </w:t>
      </w:r>
      <w:r w:rsidRPr="000C7CFD">
        <w:t>een vertrouwde plek.</w:t>
      </w:r>
    </w:p>
    <w:p w14:paraId="0F09B066" w14:textId="194230C1" w:rsidR="000C7CFD" w:rsidRPr="000C7CFD" w:rsidRDefault="000C7CFD" w:rsidP="000C7CFD">
      <w:r w:rsidRPr="000C7CFD">
        <w:rPr>
          <w:b/>
          <w:bCs/>
        </w:rPr>
        <w:t>De toekomst? Die ligt in samenwerking</w:t>
      </w:r>
      <w:r w:rsidR="008C2CB4">
        <w:rPr>
          <w:b/>
          <w:bCs/>
        </w:rPr>
        <w:br/>
      </w:r>
      <w:r w:rsidRPr="000C7CFD">
        <w:t xml:space="preserve">De duivensport </w:t>
      </w:r>
      <w:r w:rsidR="008C2CB4">
        <w:t xml:space="preserve">kent </w:t>
      </w:r>
      <w:r w:rsidRPr="000C7CFD">
        <w:t xml:space="preserve">vergrijzing, </w:t>
      </w:r>
      <w:r w:rsidR="008C2CB4">
        <w:t xml:space="preserve">stijgende </w:t>
      </w:r>
      <w:r w:rsidRPr="000C7CFD">
        <w:t>kosten, strengere regelgeving</w:t>
      </w:r>
      <w:r w:rsidR="008C2CB4">
        <w:t xml:space="preserve"> en woonruimte met ruimte voor een mooi hok wordt steeds lastiger</w:t>
      </w:r>
      <w:r w:rsidRPr="000C7CFD">
        <w:t xml:space="preserve">. </w:t>
      </w:r>
      <w:r w:rsidR="008C2CB4">
        <w:t xml:space="preserve">In combinatie spelen kan een </w:t>
      </w:r>
      <w:r w:rsidRPr="000C7CFD">
        <w:t xml:space="preserve">oplossing </w:t>
      </w:r>
      <w:r w:rsidR="008C2CB4">
        <w:t xml:space="preserve">zijn. Het </w:t>
      </w:r>
      <w:r w:rsidRPr="000C7CFD">
        <w:t xml:space="preserve">maakt de sport toegankelijker, duurzamer en </w:t>
      </w:r>
      <w:r w:rsidR="008C2CB4">
        <w:t xml:space="preserve">zeker ook </w:t>
      </w:r>
      <w:r w:rsidRPr="000C7CFD">
        <w:t>gezelliger. Mark en Wim zijn daar het levende bewijs van. “Zonder elkaar hadden we het allang opgegeven,” zegt Wim eerlijk.</w:t>
      </w:r>
    </w:p>
    <w:p w14:paraId="58D10D32" w14:textId="4E3E4DE3" w:rsidR="00EC2150" w:rsidRDefault="000C7CFD">
      <w:r w:rsidRPr="000C7CFD">
        <w:t>Dus: overweeg je te stoppen? Of heb je interesse in de sport, maar twijfel je over de tijdsinvestering</w:t>
      </w:r>
      <w:r w:rsidR="008C2CB4">
        <w:t xml:space="preserve"> of ben je op zoek naar een ervaren mentor om de sport goed te leren kennen</w:t>
      </w:r>
      <w:r w:rsidRPr="000C7CFD">
        <w:t xml:space="preserve">? </w:t>
      </w:r>
      <w:r w:rsidR="0037466A">
        <w:t xml:space="preserve">Informeer bij </w:t>
      </w:r>
      <w:r w:rsidR="004D2E52">
        <w:t xml:space="preserve">een vereniging (in de buurt), kijk rond wie openstaat voor samenwerking. </w:t>
      </w:r>
      <w:r w:rsidR="00C66B2E">
        <w:t>G</w:t>
      </w:r>
      <w:r w:rsidR="00713E6A">
        <w:t>a</w:t>
      </w:r>
      <w:r w:rsidR="00C66B2E">
        <w:t xml:space="preserve"> z</w:t>
      </w:r>
      <w:r w:rsidR="00713E6A">
        <w:t xml:space="preserve">oek naar de perfecte match </w:t>
      </w:r>
      <w:r w:rsidR="004D2E52">
        <w:t xml:space="preserve">en </w:t>
      </w:r>
      <w:r w:rsidRPr="000C7CFD">
        <w:t>vorm een combinatie. Zoals Mark het zegt: “De combinatie is de redding van de duivensport.”</w:t>
      </w:r>
    </w:p>
    <w:p w14:paraId="0115327C" w14:textId="77777777" w:rsidR="00750161" w:rsidRDefault="00750161"/>
    <w:p w14:paraId="677193B7" w14:textId="7E5A539B" w:rsidR="00750161" w:rsidRDefault="00750161" w:rsidP="00750161">
      <w:pPr>
        <w:jc w:val="center"/>
      </w:pPr>
      <w:r>
        <w:t>/////////////////////////////////</w:t>
      </w:r>
    </w:p>
    <w:sectPr w:rsidR="00750161" w:rsidSect="00005963">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FD"/>
    <w:rsid w:val="00005963"/>
    <w:rsid w:val="000C7CFD"/>
    <w:rsid w:val="0015664F"/>
    <w:rsid w:val="002B6AEF"/>
    <w:rsid w:val="002E7DE2"/>
    <w:rsid w:val="00307A33"/>
    <w:rsid w:val="0037466A"/>
    <w:rsid w:val="003F2071"/>
    <w:rsid w:val="004D2E52"/>
    <w:rsid w:val="005954BC"/>
    <w:rsid w:val="00713E6A"/>
    <w:rsid w:val="00750161"/>
    <w:rsid w:val="007652BE"/>
    <w:rsid w:val="008C2CB4"/>
    <w:rsid w:val="008F2951"/>
    <w:rsid w:val="00937EFE"/>
    <w:rsid w:val="0094378B"/>
    <w:rsid w:val="00AB2342"/>
    <w:rsid w:val="00B307FF"/>
    <w:rsid w:val="00BB49BA"/>
    <w:rsid w:val="00C66B2E"/>
    <w:rsid w:val="00C740C1"/>
    <w:rsid w:val="00C93CD5"/>
    <w:rsid w:val="00DA5130"/>
    <w:rsid w:val="00E364BC"/>
    <w:rsid w:val="00E7521B"/>
    <w:rsid w:val="00EC2150"/>
    <w:rsid w:val="00F42450"/>
    <w:rsid w:val="00FE61FC"/>
    <w:rsid w:val="00FF7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FE70"/>
  <w15:chartTrackingRefBased/>
  <w15:docId w15:val="{C1AF425B-FBCE-4742-BA45-4ECA73FC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7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C7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7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7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7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7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7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7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7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7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C7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7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7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7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7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7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7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7CFD"/>
    <w:rPr>
      <w:rFonts w:eastAsiaTheme="majorEastAsia" w:cstheme="majorBidi"/>
      <w:color w:val="272727" w:themeColor="text1" w:themeTint="D8"/>
    </w:rPr>
  </w:style>
  <w:style w:type="paragraph" w:styleId="Titel">
    <w:name w:val="Title"/>
    <w:basedOn w:val="Standaard"/>
    <w:next w:val="Standaard"/>
    <w:link w:val="TitelChar"/>
    <w:uiPriority w:val="10"/>
    <w:qFormat/>
    <w:rsid w:val="000C7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7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7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7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7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7CFD"/>
    <w:rPr>
      <w:i/>
      <w:iCs/>
      <w:color w:val="404040" w:themeColor="text1" w:themeTint="BF"/>
    </w:rPr>
  </w:style>
  <w:style w:type="paragraph" w:styleId="Lijstalinea">
    <w:name w:val="List Paragraph"/>
    <w:basedOn w:val="Standaard"/>
    <w:uiPriority w:val="34"/>
    <w:qFormat/>
    <w:rsid w:val="000C7CFD"/>
    <w:pPr>
      <w:ind w:left="720"/>
      <w:contextualSpacing/>
    </w:pPr>
  </w:style>
  <w:style w:type="character" w:styleId="Intensievebenadrukking">
    <w:name w:val="Intense Emphasis"/>
    <w:basedOn w:val="Standaardalinea-lettertype"/>
    <w:uiPriority w:val="21"/>
    <w:qFormat/>
    <w:rsid w:val="000C7CFD"/>
    <w:rPr>
      <w:i/>
      <w:iCs/>
      <w:color w:val="0F4761" w:themeColor="accent1" w:themeShade="BF"/>
    </w:rPr>
  </w:style>
  <w:style w:type="paragraph" w:styleId="Duidelijkcitaat">
    <w:name w:val="Intense Quote"/>
    <w:basedOn w:val="Standaard"/>
    <w:next w:val="Standaard"/>
    <w:link w:val="DuidelijkcitaatChar"/>
    <w:uiPriority w:val="30"/>
    <w:qFormat/>
    <w:rsid w:val="000C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7CFD"/>
    <w:rPr>
      <w:i/>
      <w:iCs/>
      <w:color w:val="0F4761" w:themeColor="accent1" w:themeShade="BF"/>
    </w:rPr>
  </w:style>
  <w:style w:type="character" w:styleId="Intensieveverwijzing">
    <w:name w:val="Intense Reference"/>
    <w:basedOn w:val="Standaardalinea-lettertype"/>
    <w:uiPriority w:val="32"/>
    <w:qFormat/>
    <w:rsid w:val="000C7CFD"/>
    <w:rPr>
      <w:b/>
      <w:bCs/>
      <w:smallCaps/>
      <w:color w:val="0F4761" w:themeColor="accent1" w:themeShade="BF"/>
      <w:spacing w:val="5"/>
    </w:rPr>
  </w:style>
  <w:style w:type="character" w:styleId="Hyperlink">
    <w:name w:val="Hyperlink"/>
    <w:basedOn w:val="Standaardalinea-lettertype"/>
    <w:uiPriority w:val="99"/>
    <w:unhideWhenUsed/>
    <w:rsid w:val="00C740C1"/>
    <w:rPr>
      <w:color w:val="467886" w:themeColor="hyperlink"/>
      <w:u w:val="single"/>
    </w:rPr>
  </w:style>
  <w:style w:type="character" w:styleId="Onopgelostemelding">
    <w:name w:val="Unresolved Mention"/>
    <w:basedOn w:val="Standaardalinea-lettertype"/>
    <w:uiPriority w:val="99"/>
    <w:semiHidden/>
    <w:unhideWhenUsed/>
    <w:rsid w:val="00C74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195616">
      <w:bodyDiv w:val="1"/>
      <w:marLeft w:val="0"/>
      <w:marRight w:val="0"/>
      <w:marTop w:val="0"/>
      <w:marBottom w:val="0"/>
      <w:divBdr>
        <w:top w:val="none" w:sz="0" w:space="0" w:color="auto"/>
        <w:left w:val="none" w:sz="0" w:space="0" w:color="auto"/>
        <w:bottom w:val="none" w:sz="0" w:space="0" w:color="auto"/>
        <w:right w:val="none" w:sz="0" w:space="0" w:color="auto"/>
      </w:divBdr>
    </w:div>
    <w:div w:id="8171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passion4pigeons.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Kros</dc:creator>
  <cp:keywords/>
  <dc:description/>
  <cp:lastModifiedBy>Jolanda Kros</cp:lastModifiedBy>
  <cp:revision>20</cp:revision>
  <dcterms:created xsi:type="dcterms:W3CDTF">2025-04-11T14:29:00Z</dcterms:created>
  <dcterms:modified xsi:type="dcterms:W3CDTF">2025-05-28T13:25:00Z</dcterms:modified>
</cp:coreProperties>
</file>